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596" w:rsidRDefault="008B259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1.8 Каждый сотрудник создает пароль для входа в компьютерную сеть. При этом пароль должен содержать не менее 8 символов и состоять из букв и цифр.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1.9. Каждый сотрудник должен пользоваться только своим именем пользователя и паролем для входа в локальную сеть и сеть Интернет, передача их кому-либо запрещена.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1.10. Для работы на компьютере кроме пользователя необходимо разрешение системного администратора. Никто не может давать разрешение на даже временную работу на компьютере, без разрешения системного администратора.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1.11. В случае нарушения правил пользования сетью, связанных с администрируемым им компьютером, пользователь сообщает системному администратору, который проводит расследование причин и выявление виновников нарушений и принимает меры к пресечению подобных нарушений. Если виновником нарушения является пользователь данного компьютера, администратор имеет право отстранить виновника от пользования компьютером или принять иные меры.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1.12. В случае появления у пользователя компьютера сведений или подозрений о фактах нарушения настоящих правил, а в особенности о фактах несанкционированного удаленного доступа к информации, размещенной на контролируемом им компьютере ли каком-либо другом, пользователь должен немедленно сообщить об этом системному администратору СЕТИ.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1.13. Системный администратор и лицо, обслуживающее сервер и следящее за правильным функционированием СЕТИ. Системный администратор дает разрешение на подключение компьютера к СЕТИ, выдает IP-адрес компьютеру, создает учетную запись электронной почты для пользователя. Самовольное подключение является серьезнейшим нарушением правил пользования СЕТЬЮ.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1.14. Системный администратор информирует пользователей обо всех плановых профилактических работах, могущих привести к частичной или полной неработоспособности СЕТИ на ограниченное время, а также об изменениях предоставляемых сервисов и ограничениях, накладываемых на доступ к ресурсам СЕТИ.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1.15. Системный администратор имеет право отключить компьютер пользователя от СЕТИ в случае, если с данного компьютера производились попытки несанкционированного доступа к информации на других компьютерах, и в случаях других серьезных нарушений настоящей инструкции.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1.16. Пользователь должен ознакомиться с настоящей инструкцией. Обязанность ознакомления пользователя с инструкцией лежит на системном администраторе.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C3F2F">
        <w:rPr>
          <w:rFonts w:ascii="Times New Roman" w:hAnsi="Times New Roman"/>
          <w:b/>
          <w:sz w:val="28"/>
          <w:szCs w:val="28"/>
        </w:rPr>
        <w:t>2. Пользователи СЕТИ обязаны: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2.1. Соблюдать правила работы в СЕТИ, оговоренные настоящей инструкцией.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2.2. При доступе к внешним ресурсам СЕТИ, соблюдать правила, установленные системными администраторами для используемых ресурсов.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2.3. Немедленно сообщать системному администратору СЕТИ об обнаруженных проблемах в использовании предоставленных ресурсов, а также о фактах нарушения настоящей инструкции кем-либо. Администраторы, при необходимости, с помощью других специалистов, должны провести расследование указанных фактов и принять соответствующие меры.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2.4. Не разглашать известную им конфиденциальную информацию (имена пользователей, пароли), необходимую для безопасной работы в СЕТИ.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2.5. Немедленно отключать от СЕТИ компьютер, который подозревается в заражении вирусом. Компьютер не должен подключаться к СЕТИ до тех пор, пока системные администраторы не удостоверятся в удалении вируса.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2.6. Обеспечивать беспрепятственный доступ специалистам к сетевому оборудованию и компьютерам пользователей.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2.7. Выполнять предписания специалистов, направленные на обеспечение безопасности СЕТИ.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2.8. В случае обнаружения неисправности компьютерного оборудования или программного обеспечения, пользователь должен обратиться к системному администратору.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C3F2F">
        <w:rPr>
          <w:rFonts w:ascii="Times New Roman" w:hAnsi="Times New Roman"/>
          <w:b/>
          <w:sz w:val="28"/>
          <w:szCs w:val="28"/>
        </w:rPr>
        <w:t>3. Пользователи СЕТИ имеют право: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3.1. Использовать в работе предоставленные им сетевые ресурсы в оговоренных в настоящей инструкции рамках. Системные администраторы вправе ограничивать доступ к некоторым сетевым ресурсам вплоть до их полной блокировки, изменять распределение трафика и проводить другие меры, направленные на повышение эффективности использования сетевых ресурсов.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3.2. Обращаться к администратору СЕТИ по вопросам, связанным с распределением ресурсов компьютера. Какие-либо действия пользователя, ведущие к изменению объема используемых им ресурсов, или влияющие на загруженность или безопасность системы (например, установка на компьютере коллективного доступа), должны санкционироваться системным администратором СЕТИ.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3.3. Обращаться за помощью к системному администратору при решении задач использования ресурсов СЕТИ.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3.4. Вносить предложения по улучшению работы с ресурсом.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C3F2F">
        <w:rPr>
          <w:rFonts w:ascii="Times New Roman" w:hAnsi="Times New Roman"/>
          <w:b/>
          <w:sz w:val="28"/>
          <w:szCs w:val="28"/>
        </w:rPr>
        <w:t>4. Пользователям СЕТИ запрещено: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4.1. Разрешать посторонним лицам пользоваться вверенным им компьютером (кроме случаев подключения/отключения ресурсов, выполняемого специалистами).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4.2. Использовать сетевые программы, не предназначенные для выполнения прямых служебных обязанностей без согласования со специалистами.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4.3. Самостоятельно устанавливать или удалять установленные системным администратором сетевые программы на компьютерах, подключенных к СЕТИ, изменять настройки операционной системы и приложений, влияющие на работу сетевого оборудования и сетевых ресурсов.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4.4. Повреждать, уничтожать или фальсифицировать информацию, не принадлежащую пользователю.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4.5. Вскрывать компьютеры, сетевое и периферийное оборудование; подключать к компьютеру дополнительное оборудование без ведома системного администратора, изменять настройки BIOS, а также производить загрузку рабочих станций с дискет.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4.6. Самовольно подключать компьютер к СЕТИ, а также изменять IP-адрес компьютера, выданный системным администратором. Передача данных в сеть с использованием других IP адресов в качестве адреса отправителя является распространением ложной информации и создает угрозу безопасности информации на других компьютерах.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4.7. Работать с </w:t>
      </w:r>
      <w:proofErr w:type="spellStart"/>
      <w:r w:rsidRPr="00FC3F2F">
        <w:rPr>
          <w:rFonts w:ascii="Times New Roman" w:hAnsi="Times New Roman"/>
          <w:sz w:val="28"/>
          <w:szCs w:val="28"/>
        </w:rPr>
        <w:t>каналоемкими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ресурсами (</w:t>
      </w:r>
      <w:proofErr w:type="spellStart"/>
      <w:r w:rsidRPr="00FC3F2F">
        <w:rPr>
          <w:rFonts w:ascii="Times New Roman" w:hAnsi="Times New Roman"/>
          <w:sz w:val="28"/>
          <w:szCs w:val="28"/>
        </w:rPr>
        <w:t>real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F2F">
        <w:rPr>
          <w:rFonts w:ascii="Times New Roman" w:hAnsi="Times New Roman"/>
          <w:sz w:val="28"/>
          <w:szCs w:val="28"/>
        </w:rPr>
        <w:t>video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F2F">
        <w:rPr>
          <w:rFonts w:ascii="Times New Roman" w:hAnsi="Times New Roman"/>
          <w:sz w:val="28"/>
          <w:szCs w:val="28"/>
        </w:rPr>
        <w:t>real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F2F">
        <w:rPr>
          <w:rFonts w:ascii="Times New Roman" w:hAnsi="Times New Roman"/>
          <w:sz w:val="28"/>
          <w:szCs w:val="28"/>
        </w:rPr>
        <w:t>audio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3F2F">
        <w:rPr>
          <w:rFonts w:ascii="Times New Roman" w:hAnsi="Times New Roman"/>
          <w:sz w:val="28"/>
          <w:szCs w:val="28"/>
        </w:rPr>
        <w:t>chat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и др.) без согласования с системным администратором СЕТИ. При сильной перегрузке канала вследствие использования </w:t>
      </w:r>
      <w:proofErr w:type="spellStart"/>
      <w:r w:rsidRPr="00FC3F2F">
        <w:rPr>
          <w:rFonts w:ascii="Times New Roman" w:hAnsi="Times New Roman"/>
          <w:sz w:val="28"/>
          <w:szCs w:val="28"/>
        </w:rPr>
        <w:t>каналоемких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ресурсов текущий сеанс пользователя, вызвавшего перегрузку, будет прекращен.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4.8. Получать и передавать в сеть информацию, противоречащую законодательству и нормам морали общества, представляющую коммерческую или государственную тайну, распространять через сеть информацию, задевающую честь и достоинство граждан, а также рассылать обманные, беспокоящие или угрожающие сообщения.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4.9. Обхождение учетной системы безопасности, системы статистики, ее повреждение или дезинформация.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4.10. Использовать иные формы доступа к сети Интернет, за исключением разрешенных системным администратором: пытаться обходить установленный межсетевой экран при соединении с сетью Интернет.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4.11. Осуществлять попытки несанкционированного доступа к ресурсам СЕТИ, проводить или участвовать в сетевых атаках и сетевом взломе.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4.12. Использовать СЕТЬ для совершения коммерческих сделок, распространения рекламы, коммерческих объявлений, порнографической информации, призывов к насилию, разжиганию национальной или религиозной вражды, оскорблений, угроз и т.п.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4.13. Пользователи должны уважать право других пользователей на личную информацию. Это означает, что пользователь (системный администратор) не имеет права пользоваться чужими именами и паролями для входа в сеть, читать чужую почту, причинять вред данным (кроме случаев, указанных выше), принадлежащих другим пользователям.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4.14. Запрещается производить действия, направленные на взлом (несанкционированное получение привилегированного доступа) рабочих станций и сервера Сети, равно как и любых других компьютеров в Интернет.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4.15. Закрывать доступ к информации паролями без согласования с системным администратором.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C3F2F">
        <w:rPr>
          <w:rFonts w:ascii="Times New Roman" w:hAnsi="Times New Roman"/>
          <w:b/>
          <w:sz w:val="28"/>
          <w:szCs w:val="28"/>
        </w:rPr>
        <w:t>5. Работа с электронной почтой: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5.1. Электронная почта предоставляется сотрудникам организации только для выполнения своих служебных обязанностей. Использование ее в личных целях запрещено. 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5.2. Все электронные письма, создаваемые и хранимые на компьютерах организации, являются собственностью организации и не считаются персональными.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5.3. Организация оставляет за собой право получить доступ к электронной почте сотрудников, если на то будут веские причины. Содержимое электронного письма не может быть раскрыто, кроме как с целью обеспечения безопасности или по требованию правоохранительных органов.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5.4. Конфигурировать программы электронной почты так, чтобы стандартные действия пользователя, использующие установки по умолчанию, были бы наиболее безопасными.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5.5. Входящие письма должны проверяться на наличие вирусов или других вредоносных программ.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5.6. Почтовые сервера должны быть сконфигурированы так, чтобы отвергать письма, адресованные не на компьютеры организации.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5.7. Журналы почтовых серверов должны проверяться на предмет выявления использования неутвержденных почтовых клиентов сотрудниками организации, и о таких случаях должно докладываться.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5.8. Почтовые клиенты должны быть сконфигурированы так, чтобы каждое сообщение подписывалось с помощью цифровой подписи отправителя.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5.9. Необходимо организовать обучение пользователей правильной работе с электронной почтой.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5.10. Справочники электронных адресов сотрудников не могут быть доступны всем и являются конфиденциальной информацией.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5.11. Если с помощью электронного письма должна быть послана конфиденциальная информация или информация, являющаяся собственностью организации, она должна быть зашифрована так, чтобы ее мог прочитать только тот, кому она предназначена, с использованием утвержденных в организации программ и алгоритмов.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5.12. Никто из посетителей, контрактников или временных служащих не имеет права использовать электронную почту организации.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5.13. Вся информация, классифицированная как критическая или коммерческая тайна, при передаче ее через открытые сети, такие как Интернет, должна быть предварительно зашифрована.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5.14. Выходящие сообщения могут быть выборочно проверены, чтобы гарантировать соблюдение политики безопасности школы.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5.15. Пользователи не должны позволять кому-либо посылать письма от чужого имени. 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5.16. Организация оставляет за собой право осуществлять наблюдение за почтовыми отправлениями сотрудников. Электронные письма могут быть прочитаны организацией, даже если они были удалены и отправителем, и получателем. Такие сообщения могут использоваться для обоснования наказания.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5.17. В качестве клиентов электронной почты могут использоваться только утвержденные почтовые программы.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5.18. Конфиденциальная информация не может быть послана с помощью электронной почты.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5.19. Если будет установлено, что сотрудник неправильно использует электронную почту с умыслом, он будет наказан.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5.20. Нельзя сообщать сторонним лицам электронные адреса сотрудников.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5.21. Открывать или запускать приложения, полученные по электронной почте от неизвестного источника и (или) не затребованные пользователем.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5.22. Осуществлять массовую рассылку не согласованных предварительно электронных писем. Под массовой рассылкой подразумевается как рассылка множеству получателей, так и множественная рассылка одному получателю (спам).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5.23. Использовать несуществующие обратные адреса при отправке электронных писем.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C3F2F">
        <w:rPr>
          <w:rFonts w:ascii="Times New Roman" w:hAnsi="Times New Roman"/>
          <w:b/>
          <w:sz w:val="28"/>
          <w:szCs w:val="28"/>
        </w:rPr>
        <w:t>6. При работе с веб-ресурсами: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6.1. Пользователи используют программы для поиска информации в WWW только в случае, если это необходимо для выполнения своих должностных обязанностей.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6.2. Использование ресурсов сети Интернет разрешается только в рабочих целях, использование её ресурсов не должно потенциально угрожать школе.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6.3. По использованию Интернет ведется статистика и поступает в архив школы.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6.4. Действия любого пользователя, подозреваемого в нарушении правил пользования Интернетом, могут быть запротоколированы и использоваться для принятия решения о применении к нему санкций.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6.5. Сотрудникам организации, пользующимся Интернетом, запрещено передавать или загружать на компьютер материал, который является непристойным, порнографическим, фашистским или расистским и не относящимся к деятельности школы.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6.6. Все программы, используемые для доступа к сети </w:t>
      </w:r>
      <w:proofErr w:type="spellStart"/>
      <w:r w:rsidRPr="00FC3F2F">
        <w:rPr>
          <w:rFonts w:ascii="Times New Roman" w:hAnsi="Times New Roman"/>
          <w:sz w:val="28"/>
          <w:szCs w:val="28"/>
        </w:rPr>
        <w:t>Internet</w:t>
      </w:r>
      <w:proofErr w:type="spellEnd"/>
      <w:r w:rsidRPr="00FC3F2F">
        <w:rPr>
          <w:rFonts w:ascii="Times New Roman" w:hAnsi="Times New Roman"/>
          <w:sz w:val="28"/>
          <w:szCs w:val="28"/>
        </w:rPr>
        <w:t>, должны быть утверждены сетевым администратором и на них должны быть настроены необходимые уровни безопасности.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6.7. Все файлы, загружаемые с помощью сети </w:t>
      </w:r>
      <w:proofErr w:type="spellStart"/>
      <w:r w:rsidRPr="00FC3F2F">
        <w:rPr>
          <w:rFonts w:ascii="Times New Roman" w:hAnsi="Times New Roman"/>
          <w:sz w:val="28"/>
          <w:szCs w:val="28"/>
        </w:rPr>
        <w:t>Internet</w:t>
      </w:r>
      <w:proofErr w:type="spellEnd"/>
      <w:r w:rsidRPr="00FC3F2F">
        <w:rPr>
          <w:rFonts w:ascii="Times New Roman" w:hAnsi="Times New Roman"/>
          <w:sz w:val="28"/>
          <w:szCs w:val="28"/>
        </w:rPr>
        <w:t>, должны проверяться на вирусы с помощью утвержденных руководством антивирусных программ.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6.8. Сотрудники, нанятые по контракту, должны соблюдать эту политику после предоставления им доступа к </w:t>
      </w:r>
      <w:proofErr w:type="spellStart"/>
      <w:r w:rsidRPr="00FC3F2F">
        <w:rPr>
          <w:rFonts w:ascii="Times New Roman" w:hAnsi="Times New Roman"/>
          <w:sz w:val="28"/>
          <w:szCs w:val="28"/>
        </w:rPr>
        <w:t>Internet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. Доступ к сети </w:t>
      </w:r>
      <w:proofErr w:type="spellStart"/>
      <w:r w:rsidRPr="00FC3F2F">
        <w:rPr>
          <w:rFonts w:ascii="Times New Roman" w:hAnsi="Times New Roman"/>
          <w:sz w:val="28"/>
          <w:szCs w:val="28"/>
        </w:rPr>
        <w:t>Internet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предоставляется по служебной записке.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 xml:space="preserve">6.9. В организации должен вестись список запрещенных сайтов. Программы для работы с </w:t>
      </w:r>
      <w:proofErr w:type="spellStart"/>
      <w:r w:rsidRPr="00FC3F2F">
        <w:rPr>
          <w:rFonts w:ascii="Times New Roman" w:hAnsi="Times New Roman"/>
          <w:sz w:val="28"/>
          <w:szCs w:val="28"/>
        </w:rPr>
        <w:t>Internet</w:t>
      </w:r>
      <w:proofErr w:type="spellEnd"/>
      <w:r w:rsidRPr="00FC3F2F">
        <w:rPr>
          <w:rFonts w:ascii="Times New Roman" w:hAnsi="Times New Roman"/>
          <w:sz w:val="28"/>
          <w:szCs w:val="28"/>
        </w:rPr>
        <w:t xml:space="preserve"> должны быть сконфигурированы так, чтобы к этим сайтам нельзя было получить доступ.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6.10. Запрещено размещать в гостевых книгах, форумах, конференциях сообщения, содержащие грубые и оскорбительные выражения.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6.11. Запрещено получать и передавать через СЕТЬ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беспокоящие или угрожающие сообщения.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6.12. Запрещено получать доступ к информационным ресурсам СЕТИ или сети Интернет, не являющихся публичными, без разрешения их собственника.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C3F2F">
        <w:rPr>
          <w:rFonts w:ascii="Times New Roman" w:hAnsi="Times New Roman"/>
          <w:b/>
          <w:sz w:val="28"/>
          <w:szCs w:val="28"/>
        </w:rPr>
        <w:t>7. Ответственность: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7.1. Пользователь компьютера отвечает за информацию, хранящуюся на его компьютере, технически исправное состояние компьютера и вверенной техники.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lastRenderedPageBreak/>
        <w:t>7.2. Системный администратор отвечает за бесперебойное функционирование вверенной ему СЕТИ, качество предоставляемых пользователям сервисов.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7.3. Пользователь несет личную ответственность за весь информационный обмен между его компьютером и другими компьютерами в СЕТИ и за ее пределами.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7.4. За нарушение настоящей инструкции пользователь может быть отстранен от работы с СЕТЬЮ.</w:t>
      </w:r>
    </w:p>
    <w:p w:rsidR="00A74926" w:rsidRPr="00FC3F2F" w:rsidRDefault="00A74926" w:rsidP="00A7492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3F2F">
        <w:rPr>
          <w:rFonts w:ascii="Times New Roman" w:hAnsi="Times New Roman"/>
          <w:sz w:val="28"/>
          <w:szCs w:val="28"/>
        </w:rPr>
        <w:t>7.5. Нарушение данной инструкции, повлекшее уничтожение, блокирование, модификацию либо копирование охраняемой законом компьютерной информации, нарушение работы компьютеров пользователей, системы или СЕТИ компьютеров, может повлечь административную или уголовную ответственность в соответствии с действующим законодательством.</w:t>
      </w:r>
    </w:p>
    <w:p w:rsidR="0013759B" w:rsidRDefault="0013759B"/>
    <w:sectPr w:rsidR="0013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13759B"/>
    <w:rsid w:val="00680496"/>
    <w:rsid w:val="008B2596"/>
    <w:rsid w:val="00A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F77D"/>
  <w15:docId w15:val="{87FE3F2F-1E77-4A9D-B53E-0C634AF5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4926"/>
    <w:rPr>
      <w:b/>
      <w:bCs/>
    </w:rPr>
  </w:style>
  <w:style w:type="paragraph" w:styleId="a4">
    <w:name w:val="No Spacing"/>
    <w:uiPriority w:val="1"/>
    <w:qFormat/>
    <w:rsid w:val="00A74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A74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Информатика1</cp:lastModifiedBy>
  <cp:revision>3</cp:revision>
  <dcterms:created xsi:type="dcterms:W3CDTF">2019-11-20T07:42:00Z</dcterms:created>
  <dcterms:modified xsi:type="dcterms:W3CDTF">2019-11-21T01:47:00Z</dcterms:modified>
</cp:coreProperties>
</file>